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195A1">
      <w:pPr>
        <w:spacing w:line="578" w:lineRule="exact"/>
        <w:jc w:val="center"/>
        <w:rPr>
          <w:rFonts w:ascii="Times New Roman" w:hAnsi="Times New Roman" w:eastAsia="方正小标宋简体"/>
          <w:sz w:val="44"/>
          <w:szCs w:val="44"/>
        </w:rPr>
      </w:pPr>
      <w:r>
        <w:rPr>
          <w:rFonts w:ascii="Times New Roman" w:hAnsi="Times New Roman" w:eastAsia="方正小标宋简体"/>
          <w:sz w:val="44"/>
          <w:szCs w:val="44"/>
        </w:rPr>
        <w:t>基层党支部理论学习清单</w:t>
      </w:r>
    </w:p>
    <w:p w14:paraId="6A5CFECB">
      <w:pPr>
        <w:spacing w:line="578" w:lineRule="exact"/>
        <w:jc w:val="center"/>
        <w:rPr>
          <w:rFonts w:ascii="Times New Roman" w:hAnsi="Times New Roman" w:eastAsia="楷体_GB2312"/>
          <w:sz w:val="32"/>
          <w:szCs w:val="32"/>
        </w:rPr>
      </w:pPr>
      <w:r>
        <w:rPr>
          <w:rFonts w:ascii="Times New Roman" w:hAnsi="Times New Roman" w:eastAsia="楷体_GB2312"/>
          <w:sz w:val="32"/>
          <w:szCs w:val="32"/>
        </w:rPr>
        <w:t>（2025年</w:t>
      </w:r>
      <w:r>
        <w:rPr>
          <w:rFonts w:hint="eastAsia" w:ascii="Times New Roman" w:hAnsi="Times New Roman" w:eastAsia="楷体_GB2312"/>
          <w:sz w:val="32"/>
          <w:szCs w:val="32"/>
          <w:lang w:val="en-US" w:eastAsia="zh-CN"/>
        </w:rPr>
        <w:t>6</w:t>
      </w:r>
      <w:r>
        <w:rPr>
          <w:rFonts w:ascii="Times New Roman" w:hAnsi="Times New Roman" w:eastAsia="楷体_GB2312"/>
          <w:sz w:val="32"/>
          <w:szCs w:val="32"/>
        </w:rPr>
        <w:t>月）</w:t>
      </w:r>
    </w:p>
    <w:p w14:paraId="61241008">
      <w:pPr>
        <w:spacing w:line="578" w:lineRule="exact"/>
        <w:rPr>
          <w:rFonts w:ascii="Times New Roman" w:hAnsi="Times New Roman" w:eastAsia="仿宋_GB2312"/>
          <w:sz w:val="32"/>
          <w:szCs w:val="32"/>
        </w:rPr>
      </w:pPr>
      <w:r>
        <w:rPr>
          <w:rFonts w:ascii="Times New Roman" w:hAnsi="Times New Roman" w:eastAsia="仿宋_GB2312"/>
          <w:sz w:val="32"/>
          <w:szCs w:val="32"/>
        </w:rPr>
        <w:t>各院级党组织、各党支部：</w:t>
      </w:r>
    </w:p>
    <w:p w14:paraId="68BC2D95">
      <w:pPr>
        <w:spacing w:after="156" w:afterLines="50"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2025年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月基层党支部理论学习清单如下：</w:t>
      </w: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7174"/>
        <w:gridCol w:w="1946"/>
      </w:tblGrid>
      <w:tr w14:paraId="4DEA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1" w:type="dxa"/>
            <w:shd w:val="clear" w:color="auto" w:fill="auto"/>
            <w:vAlign w:val="center"/>
          </w:tcPr>
          <w:p w14:paraId="4D4D912D">
            <w:pPr>
              <w:spacing w:line="48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7174" w:type="dxa"/>
            <w:shd w:val="clear" w:color="auto" w:fill="auto"/>
            <w:vAlign w:val="center"/>
          </w:tcPr>
          <w:p w14:paraId="38016A21">
            <w:pPr>
              <w:spacing w:line="480" w:lineRule="exact"/>
              <w:jc w:val="center"/>
              <w:rPr>
                <w:rFonts w:ascii="Times New Roman" w:hAnsi="Times New Roman" w:eastAsia="黑体"/>
                <w:sz w:val="28"/>
                <w:szCs w:val="28"/>
              </w:rPr>
            </w:pPr>
            <w:r>
              <w:rPr>
                <w:rFonts w:ascii="Times New Roman" w:hAnsi="Times New Roman" w:eastAsia="黑体"/>
                <w:sz w:val="28"/>
                <w:szCs w:val="28"/>
              </w:rPr>
              <w:t>学习内容</w:t>
            </w:r>
          </w:p>
        </w:tc>
        <w:tc>
          <w:tcPr>
            <w:tcW w:w="1946" w:type="dxa"/>
            <w:shd w:val="clear" w:color="auto" w:fill="auto"/>
            <w:vAlign w:val="center"/>
          </w:tcPr>
          <w:p w14:paraId="4A664E69">
            <w:pPr>
              <w:spacing w:line="480" w:lineRule="exact"/>
              <w:jc w:val="center"/>
              <w:rPr>
                <w:rFonts w:ascii="Times New Roman" w:hAnsi="Times New Roman" w:eastAsia="黑体"/>
                <w:sz w:val="28"/>
                <w:szCs w:val="28"/>
              </w:rPr>
            </w:pPr>
            <w:r>
              <w:rPr>
                <w:rFonts w:ascii="Times New Roman" w:hAnsi="Times New Roman" w:eastAsia="黑体"/>
                <w:sz w:val="28"/>
                <w:szCs w:val="28"/>
              </w:rPr>
              <w:t>备注</w:t>
            </w:r>
          </w:p>
        </w:tc>
      </w:tr>
      <w:tr w14:paraId="4025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5EB24DC3">
            <w:pPr>
              <w:spacing w:line="480" w:lineRule="exact"/>
              <w:jc w:val="center"/>
              <w:rPr>
                <w:rFonts w:ascii="Times New Roman" w:hAnsi="Times New Roman" w:eastAsia="黑体"/>
                <w:sz w:val="28"/>
                <w:szCs w:val="28"/>
              </w:rPr>
            </w:pPr>
            <w:r>
              <w:rPr>
                <w:rFonts w:ascii="Times New Roman" w:hAnsi="Times New Roman" w:eastAsia="黑体"/>
                <w:sz w:val="28"/>
                <w:szCs w:val="28"/>
              </w:rPr>
              <w:t>1</w:t>
            </w:r>
          </w:p>
        </w:tc>
        <w:tc>
          <w:tcPr>
            <w:tcW w:w="7174" w:type="dxa"/>
            <w:shd w:val="clear" w:color="auto" w:fill="auto"/>
            <w:vAlign w:val="center"/>
          </w:tcPr>
          <w:p w14:paraId="2BAE8486">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《习近平关于加强党的作风建设论述摘编》</w:t>
            </w:r>
          </w:p>
        </w:tc>
        <w:tc>
          <w:tcPr>
            <w:tcW w:w="1946" w:type="dxa"/>
            <w:shd w:val="clear" w:color="auto" w:fill="auto"/>
            <w:vAlign w:val="center"/>
          </w:tcPr>
          <w:p w14:paraId="1B914A01">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每名党员一本，已发至全体院级党组织</w:t>
            </w:r>
          </w:p>
        </w:tc>
      </w:tr>
      <w:tr w14:paraId="769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490E9A8C">
            <w:pPr>
              <w:spacing w:line="480" w:lineRule="exact"/>
              <w:jc w:val="center"/>
              <w:rPr>
                <w:rFonts w:ascii="Times New Roman" w:hAnsi="Times New Roman" w:eastAsia="黑体"/>
                <w:sz w:val="28"/>
                <w:szCs w:val="28"/>
              </w:rPr>
            </w:pPr>
            <w:r>
              <w:rPr>
                <w:rFonts w:hint="eastAsia" w:ascii="Times New Roman" w:hAnsi="Times New Roman" w:eastAsia="黑体"/>
                <w:sz w:val="28"/>
                <w:szCs w:val="28"/>
              </w:rPr>
              <w:t>2</w:t>
            </w:r>
          </w:p>
        </w:tc>
        <w:tc>
          <w:tcPr>
            <w:tcW w:w="7174" w:type="dxa"/>
            <w:shd w:val="clear" w:color="auto" w:fill="auto"/>
            <w:vAlign w:val="center"/>
          </w:tcPr>
          <w:p w14:paraId="7E0E7DE3">
            <w:pPr>
              <w:spacing w:line="40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学校深入贯彻中央八项规定精神学习教育系列参考资料</w:t>
            </w:r>
          </w:p>
        </w:tc>
        <w:tc>
          <w:tcPr>
            <w:tcW w:w="1946" w:type="dxa"/>
            <w:shd w:val="clear" w:color="auto" w:fill="auto"/>
            <w:vAlign w:val="center"/>
          </w:tcPr>
          <w:p w14:paraId="39FB5B3E">
            <w:pPr>
              <w:spacing w:line="400" w:lineRule="exact"/>
              <w:jc w:val="center"/>
              <w:rPr>
                <w:rFonts w:ascii="Times New Roman" w:hAnsi="Times New Roman" w:eastAsia="仿宋_GB2312"/>
                <w:spacing w:val="-4"/>
                <w:sz w:val="28"/>
                <w:szCs w:val="28"/>
              </w:rPr>
            </w:pPr>
            <w:r>
              <w:rPr>
                <w:rFonts w:hint="eastAsia" w:ascii="Times New Roman" w:hAnsi="Times New Roman" w:eastAsia="仿宋_GB2312"/>
                <w:spacing w:val="-4"/>
                <w:sz w:val="28"/>
                <w:szCs w:val="28"/>
              </w:rPr>
              <w:t>已发</w:t>
            </w:r>
            <w:r>
              <w:rPr>
                <w:rFonts w:hint="eastAsia" w:ascii="Times New Roman" w:hAnsi="Times New Roman" w:eastAsia="仿宋_GB2312"/>
                <w:spacing w:val="-4"/>
                <w:sz w:val="28"/>
                <w:szCs w:val="28"/>
                <w:lang w:val="en-US" w:eastAsia="zh-CN"/>
              </w:rPr>
              <w:t>7</w:t>
            </w:r>
            <w:r>
              <w:rPr>
                <w:rFonts w:hint="eastAsia" w:ascii="Times New Roman" w:hAnsi="Times New Roman" w:eastAsia="仿宋_GB2312"/>
                <w:spacing w:val="-4"/>
                <w:sz w:val="28"/>
                <w:szCs w:val="28"/>
              </w:rPr>
              <w:t>期，后续根据学习教育进度编发</w:t>
            </w:r>
          </w:p>
        </w:tc>
      </w:tr>
      <w:tr w14:paraId="6D3E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78BB3096">
            <w:pPr>
              <w:spacing w:line="480" w:lineRule="exact"/>
              <w:jc w:val="center"/>
              <w:rPr>
                <w:rFonts w:ascii="Times New Roman" w:hAnsi="Times New Roman" w:eastAsia="黑体"/>
                <w:sz w:val="28"/>
                <w:szCs w:val="28"/>
              </w:rPr>
            </w:pPr>
            <w:r>
              <w:rPr>
                <w:rFonts w:ascii="Times New Roman" w:hAnsi="Times New Roman" w:eastAsia="黑体"/>
                <w:sz w:val="28"/>
                <w:szCs w:val="28"/>
              </w:rPr>
              <w:t>3</w:t>
            </w:r>
          </w:p>
        </w:tc>
        <w:tc>
          <w:tcPr>
            <w:tcW w:w="7174" w:type="dxa"/>
            <w:shd w:val="clear" w:color="auto" w:fill="auto"/>
            <w:vAlign w:val="center"/>
          </w:tcPr>
          <w:p w14:paraId="245B6290">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习近平：锲而不舍落实中央八项规定精神 以优良党风引领社风民风（习近平总书记2012 年12 月至2025 年3 月期间有关锲而不舍落实中央八项规定精神，以优良党风引领社风民风重要论述的节录，《求是》2025 年5 月16 日刊文）</w:t>
            </w:r>
          </w:p>
        </w:tc>
        <w:tc>
          <w:tcPr>
            <w:tcW w:w="1946" w:type="dxa"/>
            <w:shd w:val="clear" w:color="auto" w:fill="auto"/>
            <w:vAlign w:val="center"/>
          </w:tcPr>
          <w:p w14:paraId="4B4EF12D">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附件1</w:t>
            </w:r>
          </w:p>
        </w:tc>
      </w:tr>
      <w:tr w14:paraId="6E60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75606EC8">
            <w:pPr>
              <w:spacing w:line="480" w:lineRule="exact"/>
              <w:jc w:val="center"/>
              <w:rPr>
                <w:rFonts w:ascii="Times New Roman" w:hAnsi="Times New Roman" w:eastAsia="黑体"/>
                <w:sz w:val="28"/>
                <w:szCs w:val="28"/>
              </w:rPr>
            </w:pPr>
            <w:r>
              <w:rPr>
                <w:rFonts w:hint="eastAsia" w:ascii="Times New Roman" w:hAnsi="Times New Roman" w:eastAsia="黑体"/>
                <w:sz w:val="28"/>
                <w:szCs w:val="28"/>
              </w:rPr>
              <w:t>4</w:t>
            </w:r>
          </w:p>
        </w:tc>
        <w:tc>
          <w:tcPr>
            <w:tcW w:w="7174" w:type="dxa"/>
            <w:shd w:val="clear" w:color="auto" w:fill="auto"/>
            <w:vAlign w:val="center"/>
          </w:tcPr>
          <w:p w14:paraId="2BBABC69">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习近平：加快建设教育强国（习近平总书记2024 年9 月9 日在全国教育大会上的讲话，《求是》2025 年6 月1 日刊文）</w:t>
            </w:r>
          </w:p>
        </w:tc>
        <w:tc>
          <w:tcPr>
            <w:tcW w:w="1946" w:type="dxa"/>
            <w:shd w:val="clear" w:color="auto" w:fill="auto"/>
            <w:vAlign w:val="center"/>
          </w:tcPr>
          <w:p w14:paraId="78921907">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附件</w:t>
            </w:r>
            <w:r>
              <w:rPr>
                <w:rFonts w:ascii="Times New Roman" w:hAnsi="Times New Roman" w:eastAsia="仿宋_GB2312"/>
                <w:sz w:val="28"/>
                <w:szCs w:val="28"/>
              </w:rPr>
              <w:t>2</w:t>
            </w:r>
          </w:p>
        </w:tc>
      </w:tr>
      <w:tr w14:paraId="251B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shd w:val="clear" w:color="auto" w:fill="auto"/>
            <w:vAlign w:val="center"/>
          </w:tcPr>
          <w:p w14:paraId="0C18B168">
            <w:pPr>
              <w:spacing w:line="480" w:lineRule="exact"/>
              <w:jc w:val="center"/>
              <w:rPr>
                <w:rFonts w:ascii="Times New Roman" w:hAnsi="Times New Roman" w:eastAsia="黑体"/>
                <w:sz w:val="28"/>
                <w:szCs w:val="28"/>
              </w:rPr>
            </w:pPr>
            <w:r>
              <w:rPr>
                <w:rFonts w:hint="eastAsia" w:ascii="Times New Roman" w:hAnsi="Times New Roman" w:eastAsia="黑体"/>
                <w:sz w:val="28"/>
                <w:szCs w:val="28"/>
              </w:rPr>
              <w:t>5</w:t>
            </w:r>
          </w:p>
        </w:tc>
        <w:tc>
          <w:tcPr>
            <w:tcW w:w="7174" w:type="dxa"/>
            <w:shd w:val="clear" w:color="auto" w:fill="auto"/>
            <w:vAlign w:val="center"/>
          </w:tcPr>
          <w:p w14:paraId="5DB34B4A">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习近平对精神文明建设工作作出重要指示强调 推动精神文明建设高质量发展 为强国建设民族复兴提供强大精神力量</w:t>
            </w:r>
          </w:p>
        </w:tc>
        <w:tc>
          <w:tcPr>
            <w:tcW w:w="1946" w:type="dxa"/>
            <w:shd w:val="clear" w:color="auto" w:fill="auto"/>
            <w:vAlign w:val="center"/>
          </w:tcPr>
          <w:p w14:paraId="2AAB378C">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附件</w:t>
            </w:r>
            <w:r>
              <w:rPr>
                <w:rFonts w:ascii="Times New Roman" w:hAnsi="Times New Roman" w:eastAsia="仿宋_GB2312"/>
                <w:sz w:val="28"/>
                <w:szCs w:val="28"/>
              </w:rPr>
              <w:t>3</w:t>
            </w:r>
          </w:p>
        </w:tc>
      </w:tr>
      <w:tr w14:paraId="4EF2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01" w:type="dxa"/>
            <w:shd w:val="clear" w:color="auto" w:fill="auto"/>
            <w:vAlign w:val="center"/>
          </w:tcPr>
          <w:p w14:paraId="47939967">
            <w:pPr>
              <w:spacing w:line="480" w:lineRule="exact"/>
              <w:jc w:val="center"/>
              <w:rPr>
                <w:rFonts w:ascii="Times New Roman" w:hAnsi="Times New Roman" w:eastAsia="黑体"/>
                <w:sz w:val="28"/>
                <w:szCs w:val="28"/>
              </w:rPr>
            </w:pPr>
            <w:r>
              <w:rPr>
                <w:rFonts w:hint="eastAsia" w:ascii="Times New Roman" w:hAnsi="Times New Roman" w:eastAsia="黑体"/>
                <w:sz w:val="28"/>
                <w:szCs w:val="28"/>
              </w:rPr>
              <w:t>6</w:t>
            </w:r>
          </w:p>
        </w:tc>
        <w:tc>
          <w:tcPr>
            <w:tcW w:w="7174" w:type="dxa"/>
            <w:shd w:val="clear" w:color="auto" w:fill="auto"/>
            <w:vAlign w:val="center"/>
          </w:tcPr>
          <w:p w14:paraId="7872989D">
            <w:pPr>
              <w:spacing w:line="480" w:lineRule="exact"/>
              <w:rPr>
                <w:rFonts w:ascii="Times New Roman" w:hAnsi="Times New Roman" w:eastAsia="仿宋_GB2312"/>
                <w:spacing w:val="-10"/>
                <w:sz w:val="28"/>
                <w:szCs w:val="28"/>
              </w:rPr>
            </w:pPr>
            <w:r>
              <w:rPr>
                <w:rFonts w:hint="eastAsia" w:ascii="Times New Roman" w:hAnsi="Times New Roman" w:eastAsia="仿宋_GB2312"/>
                <w:spacing w:val="-10"/>
                <w:sz w:val="28"/>
                <w:szCs w:val="28"/>
              </w:rPr>
              <w:t>习近平总书记致复旦大学建校120 周年的贺信</w:t>
            </w:r>
          </w:p>
        </w:tc>
        <w:tc>
          <w:tcPr>
            <w:tcW w:w="1946" w:type="dxa"/>
            <w:shd w:val="clear" w:color="auto" w:fill="auto"/>
            <w:vAlign w:val="center"/>
          </w:tcPr>
          <w:p w14:paraId="32F95BD2">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附件</w:t>
            </w:r>
            <w:r>
              <w:rPr>
                <w:rFonts w:ascii="Times New Roman" w:hAnsi="Times New Roman" w:eastAsia="仿宋_GB2312"/>
                <w:sz w:val="28"/>
                <w:szCs w:val="28"/>
              </w:rPr>
              <w:t>4</w:t>
            </w:r>
          </w:p>
        </w:tc>
      </w:tr>
      <w:tr w14:paraId="5262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021" w:type="dxa"/>
            <w:gridSpan w:val="3"/>
            <w:shd w:val="clear" w:color="auto" w:fill="auto"/>
            <w:vAlign w:val="center"/>
          </w:tcPr>
          <w:p w14:paraId="3462E116">
            <w:pPr>
              <w:spacing w:line="480" w:lineRule="exact"/>
              <w:jc w:val="left"/>
              <w:rPr>
                <w:rFonts w:ascii="Times New Roman" w:hAnsi="Times New Roman" w:eastAsia="仿宋_GB2312"/>
                <w:spacing w:val="-4"/>
                <w:sz w:val="28"/>
                <w:szCs w:val="28"/>
              </w:rPr>
            </w:pPr>
            <w:r>
              <w:rPr>
                <w:rFonts w:hint="eastAsia" w:ascii="Times New Roman" w:hAnsi="Times New Roman" w:eastAsia="仿宋_GB2312"/>
                <w:spacing w:val="-4"/>
                <w:sz w:val="28"/>
                <w:szCs w:val="28"/>
              </w:rPr>
              <w:t>【学生党支部选学】</w:t>
            </w:r>
          </w:p>
          <w:p w14:paraId="529700F0">
            <w:pPr>
              <w:pStyle w:val="15"/>
              <w:numPr>
                <w:ilvl w:val="0"/>
                <w:numId w:val="1"/>
              </w:numPr>
              <w:spacing w:line="480" w:lineRule="exact"/>
              <w:ind w:firstLineChars="0"/>
              <w:jc w:val="left"/>
              <w:rPr>
                <w:rFonts w:ascii="Times New Roman" w:hAnsi="Times New Roman" w:eastAsia="仿宋_GB2312"/>
                <w:spacing w:val="-4"/>
                <w:sz w:val="28"/>
                <w:szCs w:val="28"/>
              </w:rPr>
            </w:pPr>
            <w:r>
              <w:rPr>
                <w:rFonts w:ascii="Times New Roman" w:hAnsi="Times New Roman" w:eastAsia="仿宋_GB2312"/>
                <w:spacing w:val="-4"/>
                <w:sz w:val="28"/>
                <w:szCs w:val="28"/>
              </w:rPr>
              <w:t>《习近平与大学生朋友们》</w:t>
            </w:r>
            <w:r>
              <w:rPr>
                <w:rFonts w:hint="eastAsia" w:ascii="Times New Roman" w:hAnsi="Times New Roman" w:eastAsia="仿宋_GB2312"/>
                <w:sz w:val="28"/>
                <w:szCs w:val="28"/>
              </w:rPr>
              <w:t>15-20 篇（P227-P298）</w:t>
            </w:r>
          </w:p>
        </w:tc>
      </w:tr>
    </w:tbl>
    <w:p w14:paraId="5D53E6B0">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请各党支部根据自身实际，结合“反腐倡廉每季要学”2025 年第二季度学习内容（附件 5）开展好党支部学习。请各院级党组织抓好督促指导。</w:t>
      </w:r>
    </w:p>
    <w:p w14:paraId="6DCE17AD">
      <w:pPr>
        <w:rPr>
          <w:rFonts w:ascii="Times New Roman" w:hAnsi="Times New Roman" w:eastAsia="仿宋_GB2312"/>
          <w:sz w:val="32"/>
          <w:szCs w:val="32"/>
        </w:rPr>
      </w:pPr>
      <w:r>
        <w:rPr>
          <w:rFonts w:ascii="Times New Roman" w:hAnsi="Times New Roman" w:eastAsia="仿宋_GB2312"/>
          <w:sz w:val="32"/>
          <w:szCs w:val="32"/>
        </w:rPr>
        <w:br w:type="page"/>
      </w:r>
    </w:p>
    <w:p w14:paraId="2D3F4B43">
      <w:pPr>
        <w:spacing w:line="578" w:lineRule="exact"/>
        <w:ind w:firstLine="640" w:firstLineChars="200"/>
        <w:rPr>
          <w:rFonts w:ascii="Times New Roman" w:hAnsi="Times New Roman" w:eastAsia="仿宋_GB2312"/>
          <w:sz w:val="32"/>
          <w:szCs w:val="32"/>
        </w:rPr>
      </w:pPr>
      <w:bookmarkStart w:id="0" w:name="_GoBack"/>
      <w:bookmarkEnd w:id="0"/>
      <w:r>
        <w:rPr>
          <w:rFonts w:ascii="Times New Roman" w:hAnsi="Times New Roman" w:eastAsia="仿宋_GB2312"/>
          <w:sz w:val="32"/>
          <w:szCs w:val="32"/>
        </w:rPr>
        <w:t>联系电话：84892232；</w:t>
      </w:r>
    </w:p>
    <w:p w14:paraId="355E2D76">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联系邮箱：nhzzb@nuaa.edu.cn</w:t>
      </w:r>
    </w:p>
    <w:p w14:paraId="52BE26F7">
      <w:pPr>
        <w:spacing w:line="578" w:lineRule="exact"/>
        <w:ind w:firstLine="640" w:firstLineChars="200"/>
        <w:rPr>
          <w:rFonts w:ascii="Times New Roman" w:hAnsi="Times New Roman" w:eastAsia="仿宋_GB2312"/>
          <w:sz w:val="32"/>
          <w:szCs w:val="32"/>
        </w:rPr>
      </w:pPr>
    </w:p>
    <w:p w14:paraId="72FBFE86">
      <w:pPr>
        <w:spacing w:line="578" w:lineRule="exact"/>
        <w:rPr>
          <w:rFonts w:ascii="Times New Roman" w:hAnsi="Times New Roman" w:eastAsia="仿宋_GB2312"/>
          <w:sz w:val="32"/>
          <w:szCs w:val="32"/>
        </w:rPr>
      </w:pPr>
    </w:p>
    <w:p w14:paraId="52E7C336">
      <w:pPr>
        <w:spacing w:before="156" w:beforeLines="50" w:line="578" w:lineRule="exact"/>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组织部  宣传部  纪委办</w:t>
      </w:r>
    </w:p>
    <w:p w14:paraId="12D12E01">
      <w:pPr>
        <w:spacing w:line="578" w:lineRule="exact"/>
        <w:ind w:right="840" w:rightChars="400"/>
        <w:jc w:val="right"/>
        <w:rPr>
          <w:rFonts w:ascii="Times New Roman" w:hAnsi="Times New Roman" w:eastAsia="仿宋_GB2312"/>
          <w:sz w:val="32"/>
          <w:szCs w:val="32"/>
        </w:rPr>
      </w:pPr>
      <w:r>
        <w:rPr>
          <w:rFonts w:ascii="Times New Roman" w:hAnsi="Times New Roman" w:eastAsia="仿宋_GB2312"/>
          <w:sz w:val="32"/>
          <w:szCs w:val="32"/>
        </w:rPr>
        <w:t xml:space="preserve">                     2025年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日</w:t>
      </w:r>
    </w:p>
    <w:p w14:paraId="6066AD32">
      <w:pPr>
        <w:rPr>
          <w:rFonts w:ascii="Times New Roman" w:hAnsi="Times New Roman" w:eastAsia="黑体" w:cs="Times New Roman"/>
          <w:sz w:val="28"/>
          <w:szCs w:val="32"/>
        </w:rPr>
      </w:pPr>
      <w:r>
        <w:rPr>
          <w:rFonts w:ascii="Times New Roman" w:hAnsi="Times New Roman" w:eastAsia="黑体" w:cs="Times New Roman"/>
          <w:sz w:val="28"/>
          <w:szCs w:val="32"/>
        </w:rPr>
        <w:br w:type="page"/>
      </w:r>
    </w:p>
    <w:p w14:paraId="3B6ED694">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附件1</w:t>
      </w:r>
    </w:p>
    <w:p w14:paraId="5F3CB277">
      <w:pPr>
        <w:spacing w:before="156" w:beforeLines="50"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锲而不舍落实中央八项规定精神，以优良党风引领社风民风</w:t>
      </w:r>
    </w:p>
    <w:p w14:paraId="4FDF5C06">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（习近平总书记2012年12月至2025年3月期间有关重要论述节录，《求是》2025年5月16日刊文）</w:t>
      </w:r>
    </w:p>
    <w:p w14:paraId="784647BF">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一</w:t>
      </w:r>
    </w:p>
    <w:p w14:paraId="2FF4E312">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w:t>
      </w:r>
    </w:p>
    <w:p w14:paraId="5C0C1F16">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（2012年12月4日在中央政治局会议上关于改进工作作风、密切联系群众的讲话）</w:t>
      </w:r>
    </w:p>
    <w:p w14:paraId="2574A4DF">
      <w:pPr>
        <w:spacing w:line="500" w:lineRule="exact"/>
        <w:jc w:val="center"/>
        <w:rPr>
          <w:rFonts w:ascii="Times New Roman" w:hAnsi="Times New Roman" w:eastAsia="黑体" w:cs="Times New Roman"/>
          <w:sz w:val="28"/>
          <w:szCs w:val="32"/>
        </w:rPr>
      </w:pPr>
    </w:p>
    <w:p w14:paraId="07439FE6">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w:t>
      </w:r>
    </w:p>
    <w:p w14:paraId="6FE26C0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12月4日，中央政治局会议审议通过了关于改进工作作风、密切联系群众的八项规定，指导思想就是从严要求，体现党要管党、从严治党，从中央政治局做起改进工作作风。讨论时，中央政治局同志都提出要严些。开始有的规定写的是“一般”怎么样，大家说还是“一律”好。没有硬杠杠，最后都成了“二般”了。我们“安民告示”，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w:t>
      </w:r>
    </w:p>
    <w:p w14:paraId="56FBDA56">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（2012年12月7日—11日在广东考察工作时的讲话）</w:t>
      </w:r>
    </w:p>
    <w:p w14:paraId="2C9DA256">
      <w:pPr>
        <w:spacing w:line="500" w:lineRule="exact"/>
        <w:rPr>
          <w:rFonts w:ascii="Times New Roman" w:hAnsi="Times New Roman" w:eastAsia="仿宋_GB2312" w:cs="Times New Roman"/>
          <w:sz w:val="28"/>
          <w:szCs w:val="32"/>
        </w:rPr>
      </w:pPr>
    </w:p>
    <w:p w14:paraId="7CAF68ED">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三</w:t>
      </w:r>
    </w:p>
    <w:p w14:paraId="4D74732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花上垒花的虚功。在我们社会主义国家，决不能发生旧社会那种“朱门酒肉臭，路有冻死骨”的现象。</w:t>
      </w:r>
    </w:p>
    <w:p w14:paraId="35AF26A8">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（2013年1月22日在十八届中央纪委二次全会上的讲话）</w:t>
      </w:r>
    </w:p>
    <w:p w14:paraId="447E42F0">
      <w:pPr>
        <w:spacing w:line="500" w:lineRule="exact"/>
        <w:rPr>
          <w:rFonts w:ascii="Times New Roman" w:hAnsi="Times New Roman" w:eastAsia="仿宋_GB2312" w:cs="Times New Roman"/>
          <w:sz w:val="28"/>
          <w:szCs w:val="32"/>
        </w:rPr>
      </w:pPr>
    </w:p>
    <w:p w14:paraId="216E2566">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四</w:t>
      </w:r>
    </w:p>
    <w:p w14:paraId="10AED73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痕的劲头抓下去，善始善终、善作善成，防止虎头蛇尾，让全党全体人民来监督，让人民群众不断看到实实在在的成效和变化。</w:t>
      </w:r>
    </w:p>
    <w:p w14:paraId="6ECD07C2">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（2013年1月22日在十八届中央纪委二次全会上的讲话）</w:t>
      </w:r>
    </w:p>
    <w:p w14:paraId="4DDE2F0A">
      <w:pPr>
        <w:spacing w:line="500" w:lineRule="exact"/>
        <w:rPr>
          <w:rFonts w:ascii="Times New Roman" w:hAnsi="Times New Roman" w:eastAsia="仿宋_GB2312" w:cs="Times New Roman"/>
          <w:sz w:val="28"/>
          <w:szCs w:val="32"/>
        </w:rPr>
      </w:pPr>
    </w:p>
    <w:p w14:paraId="07B1150E">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五</w:t>
      </w:r>
    </w:p>
    <w:p w14:paraId="672B22B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14:paraId="54391D78">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（2013年4月19日在十八届中央政治局第五次集体学习时的讲话）</w:t>
      </w:r>
    </w:p>
    <w:p w14:paraId="70CBB8C7">
      <w:pPr>
        <w:spacing w:line="500" w:lineRule="exact"/>
        <w:rPr>
          <w:rFonts w:ascii="Times New Roman" w:hAnsi="Times New Roman" w:eastAsia="仿宋_GB2312" w:cs="Times New Roman"/>
          <w:sz w:val="28"/>
          <w:szCs w:val="32"/>
        </w:rPr>
      </w:pPr>
    </w:p>
    <w:p w14:paraId="1647D0E7">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六</w:t>
      </w:r>
    </w:p>
    <w:p w14:paraId="7452EA1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一直在想一个问题，这么多年来，中央经常讲、反复提“两个务必”，围绕改进作风发了不少文件、采取了不少措施，但为什么背离“两个务必”，搞形式主义、官僚主义、享乐主义和奢靡之风那一套还有不小的市场？为什么还有些人对不正之风乐此不疲？我看，从主观上说，主要原因是一些同志的世界观、人生观、价值观问题没有解决好，对坚持“两个务必”既没有端正思想认识，也没有打牢思想基础。从客观上说，主要原因是党要管党、从严治党方针在有些地方没有落到实处，在一些方面管党治党失之于宽、失之于松。</w:t>
      </w:r>
    </w:p>
    <w:p w14:paraId="7670B22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不论是主观上的原因还是客观上的原因，关键还在领导干部身上。领导干部不带头坚持“两个务必”，甚至有的反过来带头搞“四风”，那怎么要人家坚持“两个务必”啊？凡事都是这样的，上行下效，上率下行，上有所好、下必甚焉，上有所恶、下必不为，上面松一寸、下面松一尺。所以，坚持“两个务必”要从领导干部做起，领导干部要以身作则。</w:t>
      </w:r>
    </w:p>
    <w:p w14:paraId="10CF718B">
      <w:pPr>
        <w:spacing w:line="500" w:lineRule="exact"/>
        <w:rPr>
          <w:rFonts w:ascii="Times New Roman" w:hAnsi="Times New Roman" w:eastAsia="楷体" w:cs="Times New Roman"/>
          <w:sz w:val="28"/>
          <w:szCs w:val="32"/>
        </w:rPr>
      </w:pPr>
      <w:r>
        <w:rPr>
          <w:rFonts w:ascii="Times New Roman" w:hAnsi="Times New Roman" w:eastAsia="仿宋_GB2312" w:cs="Times New Roman"/>
          <w:sz w:val="28"/>
          <w:szCs w:val="32"/>
        </w:rPr>
        <w:t>　　这次教育实践活动，中央要求领导干部带头就是出于这样的考虑。党的十八大以来，中央政治局带头改进作风，严格执行中央八项规定，就是要在新的历史条件下更好坚持“两个务必”，以实际行动给全党改进作风作好表率。各级领导干部要响应中央号召，通过“照镜子、正衣冠、洗洗澡、治治病”，切实解决作风上存在的突出问题，以上率下，自上而下，一级带一级，一级做给一级看，自觉起示范带头作用。世界上怕就怕“认真”二字，共产党就最讲“认真”。只要我们动真格抓，就没有解决不了的问题。中央有信心在全党同志共同努力下，把党的作风建设搞好。</w:t>
      </w:r>
    </w:p>
    <w:p w14:paraId="39B3A2B9">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（2013年7月11日、12日在河北调研指导党的群众路线教育实践活动时的讲话）</w:t>
      </w:r>
    </w:p>
    <w:p w14:paraId="6B6E28C3">
      <w:pPr>
        <w:spacing w:line="500" w:lineRule="exact"/>
        <w:rPr>
          <w:rFonts w:ascii="Times New Roman" w:hAnsi="Times New Roman" w:eastAsia="仿宋_GB2312" w:cs="Times New Roman"/>
          <w:sz w:val="28"/>
          <w:szCs w:val="32"/>
        </w:rPr>
      </w:pPr>
    </w:p>
    <w:p w14:paraId="63142901">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七</w:t>
      </w:r>
    </w:p>
    <w:p w14:paraId="3D0F336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我们抓作风建设，归根到底，就是希望各级干部都能树立和发扬好的作风，既严以修身、严以用权、严以律己，又谋事要实、创业要实、做人要实。</w:t>
      </w:r>
    </w:p>
    <w:p w14:paraId="0A37C62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w:t>
      </w:r>
    </w:p>
    <w:p w14:paraId="6228700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14:paraId="718698C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这“三严三实”，是改进作风对各级干部的必然要求，要体现在抓作风建设各项工作之中，体现在各级干部首先是各级领导干部实际行动之中。</w:t>
      </w:r>
    </w:p>
    <w:p w14:paraId="42DDFB62">
      <w:pPr>
        <w:spacing w:line="500" w:lineRule="exact"/>
        <w:jc w:val="right"/>
        <w:rPr>
          <w:rFonts w:ascii="Times New Roman" w:hAnsi="Times New Roman" w:eastAsia="楷体" w:cs="Times New Roman"/>
          <w:spacing w:val="-10"/>
          <w:sz w:val="28"/>
          <w:szCs w:val="32"/>
        </w:rPr>
      </w:pPr>
      <w:r>
        <w:rPr>
          <w:rFonts w:ascii="Times New Roman" w:hAnsi="Times New Roman" w:eastAsia="楷体" w:cs="Times New Roman"/>
          <w:spacing w:val="-10"/>
          <w:sz w:val="28"/>
          <w:szCs w:val="32"/>
        </w:rPr>
        <w:t>（2014年3月9日在参加十二届全国人大二次会议安徽代表团审议时的讲话）</w:t>
      </w:r>
    </w:p>
    <w:p w14:paraId="35F10D8A">
      <w:pPr>
        <w:spacing w:line="500" w:lineRule="exact"/>
        <w:rPr>
          <w:rFonts w:ascii="Times New Roman" w:hAnsi="Times New Roman" w:eastAsia="仿宋_GB2312" w:cs="Times New Roman"/>
          <w:sz w:val="28"/>
          <w:szCs w:val="32"/>
        </w:rPr>
      </w:pPr>
    </w:p>
    <w:p w14:paraId="0601A09F">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八</w:t>
      </w:r>
    </w:p>
    <w:p w14:paraId="677CC3A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14:paraId="510142C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善于把作风建设融入党的思想建设、组织建设、反腐倡廉建设、制度建设之中，使作风建设随着党的建设各项工作推进而同步深化。推进经济建设、政治建设、文化建设、社会建设、生态文明建设，都要落实作风建设具体要求，形成抓作风促工作、抓工作强作风良性循环。</w:t>
      </w:r>
    </w:p>
    <w:p w14:paraId="65EE2AF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抓细，就是要深入抓、见实招。作风建设，重在抓细节，必须环环抓。老百姓看作风建设，主要不是看开了多少会、讲了多少话、发了多少文件，而是看解决了什么问题。“春江水暖鸭先知”，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14:paraId="2B65B6A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14:paraId="26E85BE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抓长，就是要持久抓、见长效。作风建设，重在持久，必须反复抓。历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为作风建设形成长效化保障。</w:t>
      </w:r>
    </w:p>
    <w:p w14:paraId="7D2E9F3C">
      <w:pPr>
        <w:spacing w:line="500" w:lineRule="exact"/>
        <w:jc w:val="right"/>
        <w:rPr>
          <w:rFonts w:ascii="Times New Roman" w:hAnsi="Times New Roman" w:eastAsia="楷体" w:cs="Times New Roman"/>
          <w:sz w:val="28"/>
          <w:szCs w:val="32"/>
        </w:rPr>
      </w:pPr>
      <w:r>
        <w:rPr>
          <w:rFonts w:ascii="Times New Roman" w:hAnsi="Times New Roman" w:eastAsia="楷体" w:cs="Times New Roman"/>
          <w:spacing w:val="-10"/>
          <w:sz w:val="28"/>
          <w:szCs w:val="32"/>
        </w:rPr>
        <w:t>（2014年5月9日在参加河南省兰考县委常委班子专题民主生活会时的讲</w:t>
      </w:r>
      <w:r>
        <w:rPr>
          <w:rFonts w:ascii="Times New Roman" w:hAnsi="Times New Roman" w:eastAsia="楷体" w:cs="Times New Roman"/>
          <w:sz w:val="28"/>
          <w:szCs w:val="32"/>
        </w:rPr>
        <w:t>话）</w:t>
      </w:r>
    </w:p>
    <w:p w14:paraId="7525AF7B">
      <w:pPr>
        <w:spacing w:line="500" w:lineRule="exact"/>
        <w:rPr>
          <w:rFonts w:ascii="Times New Roman" w:hAnsi="Times New Roman" w:eastAsia="仿宋_GB2312" w:cs="Times New Roman"/>
          <w:sz w:val="28"/>
          <w:szCs w:val="32"/>
        </w:rPr>
      </w:pPr>
    </w:p>
    <w:p w14:paraId="0B7E45A8">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九</w:t>
      </w:r>
    </w:p>
    <w:p w14:paraId="7BDC576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14:paraId="7CB67DEF">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（2017年12月25日、26日在中央政治局民主生活会上的讲话）</w:t>
      </w:r>
    </w:p>
    <w:p w14:paraId="476BD3D5">
      <w:pPr>
        <w:spacing w:line="500" w:lineRule="exact"/>
        <w:rPr>
          <w:rFonts w:ascii="Times New Roman" w:hAnsi="Times New Roman" w:eastAsia="仿宋_GB2312" w:cs="Times New Roman"/>
          <w:sz w:val="28"/>
          <w:szCs w:val="32"/>
        </w:rPr>
      </w:pPr>
    </w:p>
    <w:p w14:paraId="409B8A67">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w:t>
      </w:r>
    </w:p>
    <w:p w14:paraId="6E27D9D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14:paraId="29600AA9">
      <w:pPr>
        <w:spacing w:line="500" w:lineRule="exact"/>
        <w:ind w:firstLine="555"/>
        <w:rPr>
          <w:rFonts w:ascii="Times New Roman" w:hAnsi="Times New Roman" w:eastAsia="仿宋_GB2312" w:cs="Times New Roman"/>
          <w:sz w:val="28"/>
          <w:szCs w:val="32"/>
        </w:rPr>
      </w:pPr>
      <w:r>
        <w:rPr>
          <w:rFonts w:ascii="Times New Roman" w:hAnsi="Times New Roman" w:eastAsia="仿宋_GB2312" w:cs="Times New Roman"/>
          <w:sz w:val="28"/>
          <w:szCs w:val="32"/>
        </w:rPr>
        <w:t>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w:t>
      </w:r>
    </w:p>
    <w:p w14:paraId="4C0A29F1">
      <w:pPr>
        <w:spacing w:line="500" w:lineRule="exact"/>
        <w:jc w:val="right"/>
        <w:rPr>
          <w:rFonts w:ascii="Times New Roman" w:hAnsi="Times New Roman" w:eastAsia="仿宋_GB2312" w:cs="Times New Roman"/>
          <w:spacing w:val="-12"/>
          <w:sz w:val="28"/>
          <w:szCs w:val="32"/>
        </w:rPr>
      </w:pPr>
      <w:r>
        <w:rPr>
          <w:rFonts w:ascii="Times New Roman" w:hAnsi="Times New Roman" w:eastAsia="楷体" w:cs="Times New Roman"/>
          <w:spacing w:val="-12"/>
          <w:sz w:val="28"/>
          <w:szCs w:val="32"/>
        </w:rPr>
        <w:t>（2018年1月5日在新进中央委员会的委员、候补委员和省部级主要领导干部学习贯彻习近平新时代中国特色社会主义思想和党的十九大精神研讨班上的讲话）</w:t>
      </w:r>
    </w:p>
    <w:p w14:paraId="496F59C9">
      <w:pPr>
        <w:spacing w:line="500" w:lineRule="exact"/>
        <w:rPr>
          <w:rFonts w:ascii="Times New Roman" w:hAnsi="Times New Roman" w:eastAsia="仿宋_GB2312" w:cs="Times New Roman"/>
          <w:sz w:val="28"/>
          <w:szCs w:val="32"/>
        </w:rPr>
      </w:pPr>
    </w:p>
    <w:p w14:paraId="71D7391E">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十一</w:t>
      </w:r>
    </w:p>
    <w:p w14:paraId="7684660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锲而不舍落实中央八项规定精神，保持党同人民群众的血肉联系。中央八项规定不是只管五年、十年，而是要长期坚持。要拿出恒心和韧劲，继续在常和长、严和实、深和细上下功夫，管出习惯、抓出成效，化风成俗。要紧盯时间节点，密切关注享乐主义、奢靡之风新动向新表现，找出可能反弹的风险点，坚决防止回潮复燃。纠正形式主义、官僚主义，一把手要负总责，对贯彻党中央精神“说起来重要、喊起来响亮、做起来挂空挡”的行为要严肃查处，决不允许“只听楼梯响，不见人下来”。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14:paraId="246CA15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加强作风建设必须紧扣保持党同人民群众血肉联系这个关键。“四风”问题只是表象，根上是背离了党性，丢掉了宗旨。现在基层的种种问题，很多是因为党员、干部心里没有群众，不去做、不想做、不会做群众工作，少数干部或无视群众期盼、或不敢应对诉求，在群众面前处于失语状态。领导干部要破除“官本位”思想，坚决反对特权思想、特权现象。就像毛泽东同志当年说的：“群众是从实践中来选择他们的领导工具、他们的领导者。被选的人，如果自以为了不得，不是自觉地作工具，而以为‘我是何等人物’！那就错了。”这句掷地有声的话，今日听来依然振聋发聩。</w:t>
      </w:r>
    </w:p>
    <w:p w14:paraId="363EAE3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2012年12月我在中央政治局会议审议八项规定时就讲过一个道理：“我们不舒服一点、不自在一点，老百姓的舒适度就好一点、满意度就高一点，对我们的感觉就好一点。”职务越高越要强化群众观念、增强公仆意识，越要在思想上尊重群众、感情上贴近群众，保持对人民的赤子之心。要坚持工作重心下移，扑下身子深入群众，面对面、心贴心、实打实做好群众工作，着力解决群众反映强烈的突出问题。办事情都要把群众利益放在第一位，凡是群众反映强烈的问题都要严肃认真对待，凡是侵害群众利益的行为都要坚决纠正，永远赢得人民群众信任和拥护。</w:t>
      </w:r>
    </w:p>
    <w:p w14:paraId="0973D80F">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（2018年1月11日在十九届中央纪委二次全会上的讲话）</w:t>
      </w:r>
    </w:p>
    <w:p w14:paraId="48C45B20">
      <w:pPr>
        <w:spacing w:line="500" w:lineRule="exact"/>
        <w:rPr>
          <w:rFonts w:ascii="Times New Roman" w:hAnsi="Times New Roman" w:eastAsia="仿宋_GB2312" w:cs="Times New Roman"/>
          <w:sz w:val="28"/>
          <w:szCs w:val="32"/>
        </w:rPr>
      </w:pPr>
    </w:p>
    <w:p w14:paraId="4315509C">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十二</w:t>
      </w:r>
    </w:p>
    <w:p w14:paraId="771F7D4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14:paraId="59057A64">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（2018年12月25日、26日在中央政治局民主生活会上的讲话）</w:t>
      </w:r>
    </w:p>
    <w:p w14:paraId="3E6F1B2F">
      <w:pPr>
        <w:spacing w:line="500" w:lineRule="exact"/>
        <w:rPr>
          <w:rFonts w:ascii="Times New Roman" w:hAnsi="Times New Roman" w:eastAsia="仿宋_GB2312" w:cs="Times New Roman"/>
          <w:sz w:val="28"/>
          <w:szCs w:val="32"/>
        </w:rPr>
      </w:pPr>
    </w:p>
    <w:p w14:paraId="72483A39">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十三</w:t>
      </w:r>
    </w:p>
    <w:p w14:paraId="4EBABB1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作风建设关系我们党能不能长期执政、履行好执政使命。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新弊又生！各级领导干部要身体力行、以上率下，以好作风、好形象带领人民群众为实现“两个一百年”奋斗目标而团结奋斗。</w:t>
      </w:r>
    </w:p>
    <w:p w14:paraId="3D92B3B5">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（2019年1月11日在十九届中央纪委三次全会上的讲话）</w:t>
      </w:r>
    </w:p>
    <w:p w14:paraId="64821EA9">
      <w:pPr>
        <w:spacing w:line="500" w:lineRule="exact"/>
        <w:rPr>
          <w:rFonts w:ascii="Times New Roman" w:hAnsi="Times New Roman" w:eastAsia="仿宋_GB2312" w:cs="Times New Roman"/>
          <w:sz w:val="28"/>
          <w:szCs w:val="32"/>
        </w:rPr>
      </w:pPr>
    </w:p>
    <w:p w14:paraId="19B98410">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十四</w:t>
      </w:r>
    </w:p>
    <w:p w14:paraId="05B98C6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14:paraId="071CE211">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（2019年7月9日在中央和国家机关党的建设工作会议上的讲话）</w:t>
      </w:r>
    </w:p>
    <w:p w14:paraId="34979756">
      <w:pPr>
        <w:spacing w:line="500" w:lineRule="exact"/>
        <w:rPr>
          <w:rFonts w:ascii="Times New Roman" w:hAnsi="Times New Roman" w:eastAsia="仿宋_GB2312" w:cs="Times New Roman"/>
          <w:sz w:val="28"/>
          <w:szCs w:val="32"/>
        </w:rPr>
      </w:pPr>
    </w:p>
    <w:p w14:paraId="548EF6FE">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十五</w:t>
      </w:r>
    </w:p>
    <w:p w14:paraId="24D7FDF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14:paraId="407C40EE">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（2022年1月18日在十九届中央纪委六次全会上的讲话）</w:t>
      </w:r>
    </w:p>
    <w:p w14:paraId="354579EC">
      <w:pPr>
        <w:spacing w:line="500" w:lineRule="exact"/>
        <w:rPr>
          <w:rFonts w:ascii="Times New Roman" w:hAnsi="Times New Roman" w:eastAsia="仿宋_GB2312" w:cs="Times New Roman"/>
          <w:sz w:val="28"/>
          <w:szCs w:val="32"/>
        </w:rPr>
      </w:pPr>
    </w:p>
    <w:p w14:paraId="4CCD49D3">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十六</w:t>
      </w:r>
    </w:p>
    <w:p w14:paraId="7ECF298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守住拒腐防变防线，要从小事小节上守起。小洞不补，大洞吃苦。一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14:paraId="516971BB">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（2022年3月1日在2022年春季学期中央党校〈国家行政学院〉中青年干部培训班开班式上的讲话）</w:t>
      </w:r>
    </w:p>
    <w:p w14:paraId="17E45409">
      <w:pPr>
        <w:spacing w:line="500" w:lineRule="exact"/>
        <w:rPr>
          <w:rFonts w:ascii="Times New Roman" w:hAnsi="Times New Roman" w:eastAsia="仿宋_GB2312" w:cs="Times New Roman"/>
          <w:sz w:val="28"/>
          <w:szCs w:val="32"/>
        </w:rPr>
      </w:pPr>
    </w:p>
    <w:p w14:paraId="5233105E">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十七</w:t>
      </w:r>
    </w:p>
    <w:p w14:paraId="4316CED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046A962A">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（2022年10月16日在中国共产党第二十次全国代表大会上的报告）</w:t>
      </w:r>
    </w:p>
    <w:p w14:paraId="0921903D">
      <w:pPr>
        <w:spacing w:line="500" w:lineRule="exact"/>
        <w:rPr>
          <w:rFonts w:ascii="Times New Roman" w:hAnsi="Times New Roman" w:eastAsia="仿宋_GB2312" w:cs="Times New Roman"/>
          <w:sz w:val="28"/>
          <w:szCs w:val="32"/>
        </w:rPr>
      </w:pPr>
    </w:p>
    <w:p w14:paraId="2FB35DA4">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十八</w:t>
      </w:r>
    </w:p>
    <w:p w14:paraId="7E4257C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形式主义、官僚主义是实现新时代新征程党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14:paraId="133F5E69">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（2023年1月9日在二十届中央纪委二次全会上的讲话）</w:t>
      </w:r>
    </w:p>
    <w:p w14:paraId="2EB86C59">
      <w:pPr>
        <w:spacing w:line="500" w:lineRule="exact"/>
        <w:rPr>
          <w:rFonts w:ascii="Times New Roman" w:hAnsi="Times New Roman" w:eastAsia="仿宋_GB2312" w:cs="Times New Roman"/>
          <w:sz w:val="28"/>
          <w:szCs w:val="32"/>
        </w:rPr>
      </w:pPr>
    </w:p>
    <w:p w14:paraId="411D1CCF">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十九</w:t>
      </w:r>
    </w:p>
    <w:p w14:paraId="64029CA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锲而不舍落实中央八项规定精神。制定实施中央八项规定，是我们党在新时代的徙木立信之举，必须常抓不懈、久久为功，十年不够就二十年，二十年不够就三十年，直至真正化风成俗，以优良党风引领社风民风。</w:t>
      </w:r>
    </w:p>
    <w:p w14:paraId="0F36DA45">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（2023年1月9日在二十届中央纪委二次全会上的讲话）</w:t>
      </w:r>
    </w:p>
    <w:p w14:paraId="47397E53">
      <w:pPr>
        <w:spacing w:line="500" w:lineRule="exact"/>
        <w:rPr>
          <w:rFonts w:ascii="Times New Roman" w:hAnsi="Times New Roman" w:eastAsia="仿宋_GB2312" w:cs="Times New Roman"/>
          <w:sz w:val="28"/>
          <w:szCs w:val="32"/>
        </w:rPr>
      </w:pPr>
    </w:p>
    <w:p w14:paraId="4E6DD805">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w:t>
      </w:r>
    </w:p>
    <w:p w14:paraId="3437B5E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740FE6DF">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（2024年7月18日在党的二十届三中全会第二次全体会议上的讲话）</w:t>
      </w:r>
    </w:p>
    <w:p w14:paraId="58A654A3">
      <w:pPr>
        <w:spacing w:line="500" w:lineRule="exact"/>
        <w:rPr>
          <w:rFonts w:ascii="Times New Roman" w:hAnsi="Times New Roman" w:eastAsia="仿宋_GB2312" w:cs="Times New Roman"/>
          <w:sz w:val="28"/>
          <w:szCs w:val="32"/>
        </w:rPr>
      </w:pPr>
    </w:p>
    <w:p w14:paraId="3BC46295">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二十一</w:t>
      </w:r>
    </w:p>
    <w:p w14:paraId="70CEB3F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778188B0">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（2025年1月6日在二十届中央纪委四次全会上的讲话）</w:t>
      </w:r>
    </w:p>
    <w:p w14:paraId="68D6F662">
      <w:pPr>
        <w:spacing w:line="500" w:lineRule="exact"/>
        <w:rPr>
          <w:rFonts w:ascii="Times New Roman" w:hAnsi="Times New Roman" w:eastAsia="仿宋_GB2312" w:cs="Times New Roman"/>
          <w:sz w:val="28"/>
          <w:szCs w:val="32"/>
        </w:rPr>
      </w:pPr>
    </w:p>
    <w:p w14:paraId="19C90351">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二十二</w:t>
      </w:r>
    </w:p>
    <w:p w14:paraId="1A56AA1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288F261E">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（2025年3月18日在贵州考察时的讲话）</w:t>
      </w:r>
    </w:p>
    <w:p w14:paraId="1F613343">
      <w:pPr>
        <w:spacing w:line="500" w:lineRule="exact"/>
        <w:rPr>
          <w:rFonts w:ascii="Times New Roman" w:hAnsi="Times New Roman" w:eastAsia="仿宋_GB2312" w:cs="Times New Roman"/>
          <w:sz w:val="28"/>
          <w:szCs w:val="32"/>
        </w:rPr>
      </w:pPr>
    </w:p>
    <w:p w14:paraId="0B668415">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二十三</w:t>
      </w:r>
    </w:p>
    <w:p w14:paraId="5D8D2C5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07788E1E">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（2025年3月20日在云南考察时的讲话）</w:t>
      </w:r>
    </w:p>
    <w:p w14:paraId="49AAB551">
      <w:pPr>
        <w:spacing w:line="500" w:lineRule="exact"/>
        <w:jc w:val="right"/>
        <w:rPr>
          <w:rFonts w:ascii="Times New Roman" w:hAnsi="Times New Roman" w:eastAsia="楷体" w:cs="Times New Roman"/>
          <w:sz w:val="28"/>
          <w:szCs w:val="32"/>
        </w:rPr>
        <w:sectPr>
          <w:footerReference r:id="rId3" w:type="default"/>
          <w:pgSz w:w="11906" w:h="16838"/>
          <w:pgMar w:top="1440" w:right="1418" w:bottom="1440" w:left="1418" w:header="850" w:footer="992" w:gutter="0"/>
          <w:cols w:space="425" w:num="1"/>
          <w:docGrid w:type="lines" w:linePitch="312" w:charSpace="0"/>
        </w:sectPr>
      </w:pPr>
    </w:p>
    <w:p w14:paraId="576A2269">
      <w:pPr>
        <w:spacing w:before="156" w:beforeLines="50"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附件2</w:t>
      </w:r>
    </w:p>
    <w:p w14:paraId="2DD72B56">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加快建设教育强国</w:t>
      </w:r>
    </w:p>
    <w:p w14:paraId="415B0C44">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（习近平总书记2024年9月9日在全国教育大会上的讲话，《求是》2025年6月1日刊文）</w:t>
      </w:r>
    </w:p>
    <w:p w14:paraId="20BC5955">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教育是强国建设、民族复兴之基。我们党历来高度重视教育事业发展。党的十八大以来，我们坚持把教育作为国之大计、党之大计，全面贯彻党的教育方针，作出深入实施科教兴国战略、加快教育现代化的重大决策，确立到2035年建成教育强国的奋斗目标，坚持和加强党对教育工作的全面领导，不断推进教育体制机制改革，推动新时代教育事业取得历史性成就、发生格局性变化。学生德智体美劳全面发展成效更加显著，“五育并举”理念深入人心，学校思政课建设全面加强，素质教育扎实推进，一批又一批听党话、跟党走的时代新人茁壮成长；人民群众教育获得感更加充实，建成世界上规模最大的教育体系，教育普及水平实现历史性跨越，高等教育毛入学率超过60%，县域义务教育基本均衡全面实现，学生资助覆盖全学段、累计14亿人次；教育支撑经济社会发展更加有力，新增劳动力平均受教育年限达到14.2年，拥有大学文化程度人口超过2.4亿人，高校在人才培养和基础研究、重大科技突破等方面作出重大贡献，职业教育为现代制造业、战略性新兴产业和现代服务业输送了70%以上新增一线从业人员；教育综合改革更加深入，教育评价体系日趋完善，“双减”推动基础教育生态发生深刻变革，分类考试、综合评价、多元录取的考试招生模式基本形成，有力促进学生成长、国家选才、社会公平；中国教育国际影响力更加彰显，联合国教科文组织在欧美之外首个全球性一类中心落户中国。这些成绩有目共睹，教育强国建设迈出坚实步伐。</w:t>
      </w:r>
    </w:p>
    <w:p w14:paraId="2BAD468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当前，世界百年变局加速演进，新一轮科技革命和产业变革深入发展，教育越来越成为提升国家核心竞争力、赢得战略主动的关键因素。我国高质量发展深入推进，现代化产业体系建设不断加快，人口发展呈现新的趋势性特征，对人才数量和专业结构提出了更高要求。人民群众对教育公平和质量充满期盼，从“有学上”到“上好学”的愿望更加强烈。建设教育强国仍然任重道远。</w:t>
      </w:r>
    </w:p>
    <w:p w14:paraId="2780F4D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们要建成的教育强国，是中国特色社会主义教育强国，应当具有强大的思政引领力、人才竞争力、科技支撑力、民生保障力、社会协同力、国际影响力，为以中国式现代化全面推进强国建设、民族复兴伟业提供有力支撑。建设这样的教育强国，必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以质图强、以治促强，实现由大到强的系统跃升。</w:t>
      </w:r>
    </w:p>
    <w:p w14:paraId="5940B24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建设教育强国是一项复杂的系统工程，需要我们紧紧围绕立德树人这个根本任务，着眼于培养德智体美劳全面发展的社会主义建设者和接班人，坚持社会主义办学方向，全面把握教育的政治属性、人民属性、战略属性，坚持和运用系统观念，正确处理几个重大关系。</w:t>
      </w:r>
    </w:p>
    <w:p w14:paraId="19FE53C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一是支撑国家战略和满足民生需求的关系。</w:t>
      </w:r>
      <w:r>
        <w:rPr>
          <w:rFonts w:ascii="Times New Roman" w:hAnsi="Times New Roman" w:eastAsia="仿宋_GB2312" w:cs="Times New Roman"/>
          <w:sz w:val="28"/>
          <w:szCs w:val="32"/>
        </w:rPr>
        <w:t>要把培养国家重大战略急需人才摆到更加突出位置，着力造就拔尖创新人才，推动实现高水平科技自立自强。聚焦解决教育发展不平衡不充分问题，不断满足人民群众更高质量更加多样的教育需求。</w:t>
      </w:r>
    </w:p>
    <w:p w14:paraId="186C9F7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二是知识学习和全面发展的关系。</w:t>
      </w:r>
      <w:r>
        <w:rPr>
          <w:rFonts w:ascii="Times New Roman" w:hAnsi="Times New Roman" w:eastAsia="仿宋_GB2312" w:cs="Times New Roman"/>
          <w:sz w:val="28"/>
          <w:szCs w:val="32"/>
        </w:rPr>
        <w:t>要全面提升教育教学质量，强化核心素养培育，夯实学生知识基础。健全德智体美劳全面培养体系，防止和纠正“分数至上”等偏差，促进学生身心健康、全面发展。</w:t>
      </w:r>
    </w:p>
    <w:p w14:paraId="1FE679B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三是培养人才和满足社会需要的关系。</w:t>
      </w:r>
      <w:r>
        <w:rPr>
          <w:rFonts w:ascii="Times New Roman" w:hAnsi="Times New Roman" w:eastAsia="仿宋_GB2312" w:cs="Times New Roman"/>
          <w:sz w:val="28"/>
          <w:szCs w:val="32"/>
        </w:rPr>
        <w:t>培养人才是教育的基本职能，而能否满足经济社会发展需要是衡量人才培养成效的重要标准。要完善人才培养与经济社会发展需要适配机制，顺应时代发展要求，动态调整学科专业，优化办学资源配置，完善学生实习实践制度，努力让每一位人才都能人尽其才、才尽其用、各得其所。</w:t>
      </w:r>
    </w:p>
    <w:p w14:paraId="1FC23AA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四是规范有序和激发活力的关系。</w:t>
      </w:r>
      <w:r>
        <w:rPr>
          <w:rFonts w:ascii="Times New Roman" w:hAnsi="Times New Roman" w:eastAsia="仿宋_GB2312" w:cs="Times New Roman"/>
          <w:sz w:val="28"/>
          <w:szCs w:val="32"/>
        </w:rPr>
        <w:t>要完善学校管理体系，提升依法治教和管理水平，有效防范化解学校安全风险，筑牢高校意识形态安全防线。深化教育综合改革，以改革添动力、增活力，让广大教师潜心育人、大胆探索，让广大学生朝气蓬勃、追逐梦想。</w:t>
      </w:r>
    </w:p>
    <w:p w14:paraId="4064D4B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五是扎根中国大地和借鉴国际经验的关系。</w:t>
      </w:r>
      <w:r>
        <w:rPr>
          <w:rFonts w:ascii="Times New Roman" w:hAnsi="Times New Roman" w:eastAsia="仿宋_GB2312" w:cs="Times New Roman"/>
          <w:sz w:val="28"/>
          <w:szCs w:val="32"/>
        </w:rPr>
        <w:t>扎根中国大地办教育是由我国历史、文化、国情决定的，是我们党发展教育事业的重要经验。要坚定文化自信，坚定不移走中国特色社会主义教育发展道路，确保我们培养的人始终忠于党、忠于国家、忠于人民、忠于社会主义。学习借鉴国际先进经验是建设教育强国的重要途径。要把握世界教育强国的共性特征和规律，博采众长、兼收并蓄，有效利用世界一流教育资源和创新要素，更好服务我国教育事业发展。</w:t>
      </w:r>
    </w:p>
    <w:p w14:paraId="2D03B08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如期建成教育强国，任务艰巨、时不我待。我们要以百年树人的战略眼光，以百舸争流的奋斗姿态，</w:t>
      </w:r>
      <w:r>
        <w:rPr>
          <w:rFonts w:ascii="Times New Roman" w:hAnsi="Times New Roman" w:eastAsia="微软雅黑" w:cs="Times New Roman"/>
          <w:sz w:val="28"/>
          <w:szCs w:val="32"/>
        </w:rPr>
        <w:t>勠</w:t>
      </w:r>
      <w:r>
        <w:rPr>
          <w:rFonts w:ascii="Times New Roman" w:hAnsi="Times New Roman" w:eastAsia="仿宋_GB2312" w:cs="Times New Roman"/>
          <w:sz w:val="28"/>
          <w:szCs w:val="32"/>
        </w:rPr>
        <w:t>力同心、锐意进取，朝着既定目标扎实迈进。</w:t>
      </w:r>
    </w:p>
    <w:p w14:paraId="7982271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第一，坚定不移落实好立德树人根本任务。</w:t>
      </w:r>
      <w:r>
        <w:rPr>
          <w:rFonts w:ascii="Times New Roman" w:hAnsi="Times New Roman" w:eastAsia="仿宋_GB2312" w:cs="Times New Roman"/>
          <w:sz w:val="28"/>
          <w:szCs w:val="32"/>
        </w:rPr>
        <w:t>要不断加强和改进新时代学校思想政治教育，教育引导青少年学生坚定马克思主义信仰、中国特色社会主义信念、中华民族伟大复兴信心，立报国强国大志向、做挺膺担当奋斗者。坚持不懈用新时代中国特色社会主义思想铸魂育人，实施新时代立德树人工程。坚持思政课建设与党的创新理论武装同步推进，构建以新时代中国特色社会主义思想为核心内容的课程教材体系，深入推进大中小学思想政治教育一体化建设。加强党的创新理论体系化学理化研究阐释，深刻揭示蕴含其中的道理学理哲理，以党的创新理论引领哲学社会科学知识创新、理论创新、方法创新，构建以各学科标识性概念、原创性理论为主干的中国哲学社会科学自主知识体系，并运用和落实到教学实践中。坚持课上课下协同、校内校外一体、线上线下融合，注重运用新时代伟大变革成功案例，充分发挥红色资源育人功能，打造网络思想政治教育特色品牌，不断拓展实践育人和网络育人的空间和阵地。加大国家通用语言文字推广力度，促进铸牢中华民族共同体意识。</w:t>
      </w:r>
    </w:p>
    <w:p w14:paraId="303772B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第二，强化教育对科技和人才的支撑作用。</w:t>
      </w:r>
      <w:r>
        <w:rPr>
          <w:rFonts w:ascii="Times New Roman" w:hAnsi="Times New Roman" w:eastAsia="仿宋_GB2312" w:cs="Times New Roman"/>
          <w:sz w:val="28"/>
          <w:szCs w:val="32"/>
        </w:rPr>
        <w:t>要坚持推动教育科技人才良性循环，统筹实施科教兴国战略、人才强国战略、创新驱动发展战略，一体推进教育发展、科技创新、人才培养。要以科技发展、国家战略需求为牵引，着眼提高创新能力，完善高校学科设置调整机制和人才培养模式，超常布局急需学科专业，加强基础学科、新兴学科、交叉学科建设和拔尖人才培养。强化高水平研究型大学国家基础研究主力军和重大科技突破策源地作用，提高基础研究组织化程度，实施基础学科和交叉学科突破计划，建立科技创新与人才培养相互支撑、带动学科高质量发展的有效机制，从国家战略需求中凝练重大科技问题，持续产出原创性、颠覆性科技创新成果。大力推动高校科技成果转移转化，强化校企科研合作，增强协同、搭建平台、打通堵点，让更多科技成果尽快转化为现实生产力。</w:t>
      </w:r>
    </w:p>
    <w:p w14:paraId="05D80E7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优化高等教育布局，着力建设中国特色、世界一流的大学和优势学科，不断提升自主培养、吸引集聚高层次人才的能力，培育壮大国家战略人才力量。探索国家拔尖创新人才培养新模式，实现早发现、早培养，强化工程硕博士培养。通过稳定支持、长周期评价，促进青年科技人才成长发展。顺应人才多样化需求，分类推进高校改革发展，明确各类高校发展定位，引导高校在不同领域不同赛道发挥优势、办出特色。加快构建职普融通、产教融合的职业教育体系，优化政策环境，大力培养大国工匠、能工巧匠、高技能人才。</w:t>
      </w:r>
    </w:p>
    <w:p w14:paraId="122B973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第三，提升教育公共服务质量和水平。</w:t>
      </w:r>
      <w:r>
        <w:rPr>
          <w:rFonts w:ascii="Times New Roman" w:hAnsi="Times New Roman" w:eastAsia="仿宋_GB2312" w:cs="Times New Roman"/>
          <w:sz w:val="28"/>
          <w:szCs w:val="32"/>
        </w:rPr>
        <w:t>坚持以人民为中心，不断提升教育公共服务的普惠性、可及性、便捷性，让教育改革发展成果更多更公平惠及全体人民。要优化区域教育资源配置，建立同人口变化相协调的基本公共教育服务供给机制，推动义务教育优质均衡发展，加强义务教育学校标准化建设，逐步缩小城乡、区域、校际、群体差距。加强对留守儿童、残疾儿童的关心关爱，提升寄宿制学校办学条件和管理水平，办好必要的乡村小规模学校，建设好特殊教育学校。促进学前教育普及普惠和高中阶段学校多样化发展，探索逐步扩大免费教育范围。持续巩固“双减”成果，全面提升课堂教学水平，提高课后服务质量。大力加强学前教育、专门教育基础设施建设。</w:t>
      </w:r>
    </w:p>
    <w:p w14:paraId="1BFB910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深入实施国家教育数字化战略，建强用好国家智慧教育公共服务平台，探索数字赋能大规模因材施教、创新性教学的有效途径，扩大优质教育资源受益面，注重运用人工智能助力教育变革。提升终身学习公共服务水平，完善终身学习制度，建设人人皆学、处处能学、时时可学的学习型社会。</w:t>
      </w:r>
    </w:p>
    <w:p w14:paraId="7B914C6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第四，培养造就新时代高水平教师队伍。</w:t>
      </w:r>
      <w:r>
        <w:rPr>
          <w:rFonts w:ascii="Times New Roman" w:hAnsi="Times New Roman" w:eastAsia="仿宋_GB2312" w:cs="Times New Roman"/>
          <w:sz w:val="28"/>
          <w:szCs w:val="32"/>
        </w:rPr>
        <w:t>要实施教育家精神铸魂强师行动，加强师德师风建设，推动教育家精神融入教师培养培训全过程，贯穿课堂教学、科学研究、社会实践各环节。不断提高教师培养培训质量，推动高水平大学开展教师教育，提升师范教育办学水平。统筹优化教师管理与资源配置，动态调整学校师生配比、教师岗位结构比例等，解决教师结构性、阶段性、区域性短缺问题。</w:t>
      </w:r>
    </w:p>
    <w:p w14:paraId="2CC01E4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尊师重教是中华民族的优良传统。要提高教师政治地位、社会地位、职业地位，加强教师待遇保障，落实完善乡村教师生活补助政策，推进高校薪酬制度改革。维护教师职业尊严和合法权益，减轻教师非教育教学任务负担，做好教师荣休工作。进一步加大优秀教师选树表彰和宣传力度，让教师享有崇高社会声望、成为最受社会尊重的职业之一。</w:t>
      </w:r>
    </w:p>
    <w:p w14:paraId="1C054CA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第五，建设具有全球影响力的重要教育中心。</w:t>
      </w:r>
      <w:r>
        <w:rPr>
          <w:rFonts w:ascii="Times New Roman" w:hAnsi="Times New Roman" w:eastAsia="仿宋_GB2312" w:cs="Times New Roman"/>
          <w:sz w:val="28"/>
          <w:szCs w:val="32"/>
        </w:rPr>
        <w:t>要深入推动教育对外开放，统筹“引进来”和“走出去”，不断提升教育国际影响力、竞争力和话语权，更好服务推动构建人类命运共同体。提升高等教育海外办学能力，完善职业教育产教融合、校企协同国际合作机制，鼓励国外高水平理工类大学来华合作办学。扩大国际学术交流和教育科研合作。扩大中外青少年交流。深化同国际组织和多边机制合作，积极参与全球教育治理，为推动全球教育事业发展贡献更多中国力量。</w:t>
      </w:r>
    </w:p>
    <w:p w14:paraId="06954A6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建设教育强国是新时代新征程全党全社会的共同责任。要坚持和加强党对教育工作的全面领导，不断完善党委统一领导、党政齐抓共管、部门各负其责的教育领导体制。中央教育工作领导小组要加强统筹协调、整体推进、督促落实。各级党委和政府要坚持把教育放在优先发展的战略位置，组织实施好教育强国建设规划纲要。学校、家庭、社会要同向同行、协同配合，努力形成建设教育强国的强大合力。</w:t>
      </w:r>
    </w:p>
    <w:p w14:paraId="34B4459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同志们，建成教育强国是近代以来中华民族梦寐以求的美好愿望，是实现以中国式现代化全面推进强国建设、民族复兴伟业的先导任务、坚实基础、战略支撑。我们要坚定信心、勇毅前行，开拓创新、真抓实干，为实现建成教育强国的宏伟目标而不懈奋斗！</w:t>
      </w:r>
    </w:p>
    <w:p w14:paraId="14B76AEF">
      <w:pPr>
        <w:widowControl/>
        <w:spacing w:line="500" w:lineRule="exact"/>
        <w:jc w:val="left"/>
        <w:rPr>
          <w:rFonts w:ascii="Times New Roman" w:hAnsi="Times New Roman" w:eastAsia="黑体" w:cs="Times New Roman"/>
          <w:bCs/>
          <w:color w:val="000000" w:themeColor="text1"/>
          <w:kern w:val="0"/>
          <w:sz w:val="28"/>
          <w:szCs w:val="32"/>
          <w14:textFill>
            <w14:solidFill>
              <w14:schemeClr w14:val="tx1"/>
            </w14:solidFill>
          </w14:textFill>
        </w:rPr>
      </w:pPr>
      <w:r>
        <w:rPr>
          <w:rFonts w:ascii="Times New Roman" w:hAnsi="Times New Roman" w:eastAsia="黑体" w:cs="Times New Roman"/>
          <w:bCs/>
          <w:color w:val="000000" w:themeColor="text1"/>
          <w:kern w:val="0"/>
          <w:sz w:val="28"/>
          <w:szCs w:val="32"/>
          <w14:textFill>
            <w14:solidFill>
              <w14:schemeClr w14:val="tx1"/>
            </w14:solidFill>
          </w14:textFill>
        </w:rPr>
        <w:br w:type="page"/>
      </w:r>
    </w:p>
    <w:p w14:paraId="47F0E312">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附件3</w:t>
      </w:r>
    </w:p>
    <w:p w14:paraId="2288F28D">
      <w:pPr>
        <w:spacing w:after="156" w:afterLines="50" w:line="500" w:lineRule="exact"/>
        <w:jc w:val="center"/>
        <w:rPr>
          <w:rFonts w:ascii="Times New Roman" w:hAnsi="Times New Roman" w:eastAsia="方正小标宋简体" w:cs="Times New Roman"/>
          <w:bCs/>
          <w:spacing w:val="-4"/>
          <w:sz w:val="36"/>
          <w:szCs w:val="32"/>
        </w:rPr>
      </w:pPr>
      <w:r>
        <w:rPr>
          <w:rFonts w:hint="eastAsia" w:ascii="Times New Roman" w:hAnsi="Times New Roman" w:eastAsia="方正小标宋简体" w:cs="Times New Roman"/>
          <w:bCs/>
          <w:spacing w:val="-4"/>
          <w:sz w:val="36"/>
          <w:szCs w:val="32"/>
        </w:rPr>
        <w:t xml:space="preserve">习近平对精神文明建设工作作出重要指示强调 </w:t>
      </w:r>
    </w:p>
    <w:p w14:paraId="00BB10B5">
      <w:pPr>
        <w:spacing w:after="156" w:afterLines="50" w:line="500" w:lineRule="exact"/>
        <w:jc w:val="center"/>
        <w:rPr>
          <w:rFonts w:ascii="Times New Roman" w:hAnsi="Times New Roman" w:eastAsia="方正小标宋简体" w:cs="Times New Roman"/>
          <w:bCs/>
          <w:spacing w:val="-4"/>
          <w:sz w:val="36"/>
          <w:szCs w:val="32"/>
        </w:rPr>
      </w:pPr>
      <w:r>
        <w:rPr>
          <w:rFonts w:hint="eastAsia" w:ascii="Times New Roman" w:hAnsi="Times New Roman" w:eastAsia="方正小标宋简体" w:cs="Times New Roman"/>
          <w:bCs/>
          <w:spacing w:val="-4"/>
          <w:sz w:val="36"/>
          <w:szCs w:val="32"/>
        </w:rPr>
        <w:t>推动精神文明建设高质量发展 为强国建设民族复兴提供强大精神力量</w:t>
      </w:r>
    </w:p>
    <w:p w14:paraId="7561F308">
      <w:pPr>
        <w:spacing w:line="500" w:lineRule="exact"/>
        <w:rPr>
          <w:rFonts w:ascii="Times New Roman" w:hAnsi="Times New Roman" w:eastAsia="仿宋_GB2312" w:cs="Times New Roman"/>
          <w:sz w:val="28"/>
          <w:szCs w:val="28"/>
        </w:rPr>
      </w:pPr>
    </w:p>
    <w:p w14:paraId="64F56372">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物质文明和精神文明相协调，是中国式现代化的重要特征。党的十八大以来，党中央持续推进社会主义精神文明建设，巩固壮大社会主流价值，全民族精神面貌更加奋发昂扬，人民文明素养和社会文明程度显著提升</w:t>
      </w:r>
    </w:p>
    <w:p w14:paraId="09EFBB30">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时代新征程，精神文明建设要有新气象新作为。要坚持不懈用习近平新时代中国特色社会主义思想凝心铸魂，强化理想信念教育，广泛践行社会主义核心价值观。要更加注重以文化人、以文育人，不断丰富人民精神世界，促进人的全面发展。要统筹推动文明培育、文明实践、文明创建，推进城乡精神文明建设融合发展，加强公民道德建设，发挥先进典型示范作用，进一步形成向上向善的社会风尚。要加强组织领导，深化改革创新，广泛动员社会参与，形成齐抓共管的精神文明建设长效机制。通过推动精神文明建设高质量发展，为强国建设、民族复兴提供强大精神力量</w:t>
      </w:r>
    </w:p>
    <w:p w14:paraId="5D07907C">
      <w:pPr>
        <w:spacing w:line="500" w:lineRule="exact"/>
        <w:ind w:firstLine="560" w:firstLineChars="200"/>
        <w:rPr>
          <w:rFonts w:ascii="Times New Roman" w:hAnsi="Times New Roman" w:eastAsia="仿宋_GB2312" w:cs="Times New Roman"/>
          <w:sz w:val="28"/>
          <w:szCs w:val="28"/>
        </w:rPr>
      </w:pPr>
    </w:p>
    <w:p w14:paraId="2E3F87D6">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中共中央总书记、国家主席、中央军委主席习近平近日对精神文明建设工作作出重要指示。他指出，物质文明和精神文明相协调，是中国式现代化的重要特征。党的十八大以来，党中央持续推进社会主义精神文明建设，巩固壮大社会主流价值，全民族精神面貌更加奋发昂扬，人民文明素养和社会文明程度显著提升。</w:t>
      </w:r>
    </w:p>
    <w:p w14:paraId="5698549A">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习近平强调，新时代新征程，精神文明建设要有新气象新作为。要坚持不懈用新时代中国特色社会主义思想凝心铸魂，强化理想信念教育，广泛践行社会主义核心价值观。要更加注重以文化人、以文育人，不断丰富人民精神世界，促进人的全面发展。要统筹推动文明培育、文明实践、文明创建，推进城乡精神文明建设融合发展，加强公民道德建设，发挥先进典型示范作用，进一步形成向上向善的社会风尚。要加强组织领导，深化改革创新，广泛动员社会参与，形成齐抓共管的精神文明建设长效机制。通过推动精神文明建设高质量发展，为强国建设、民族复兴提供强大精神力量。</w:t>
      </w:r>
    </w:p>
    <w:p w14:paraId="394C0F79">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全国精神文明建设表彰大会5月23日在京召开。会上传达了习近平重要指示。中共中央政治局常委、中央书记处书记蔡奇出席大会并讲话。</w:t>
      </w:r>
    </w:p>
    <w:p w14:paraId="4FF50086">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蔡奇在讲话中指出，习近平总书记的重要指示高屋建瓴、精辟深邃，具有很强的政治性、思想性、针对性、指导性，要认真学习领会、抓好贯彻落实。</w:t>
      </w:r>
    </w:p>
    <w:p w14:paraId="43CD3943">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蔡奇指出，党的十八大以来，以习近平同志为核心的党中央把精神文明建设摆在重要位置，部署和推动一系列重要工作。习近平总书记作出的一系列重要论述和重要指示，科学回答了新时代精神文明建设的一系列重大理论和实践问题，深化了我们党对社会主义精神文明建设的规律性认识，是习近平文化思想的重要组成部分，为做好精神文明建设工作提供了重要遵循。</w:t>
      </w:r>
    </w:p>
    <w:p w14:paraId="05024B19">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蔡奇强调，要全面贯彻落实党的二十大和二十届二中、三中全会精神，深入学习贯彻习近平文化思想，学习贯彻习近平总书记关于精神文明建设的重要论述，深刻领悟“两个确立”的决定性意义，坚决做到“两个维护”，以精神文明建设高质量发展凝聚推进中国式现代化的强大精神力量。要持续深化理论武装、统筹推进宣传普及、深入推动贯彻落实，把习近平新时代中国特色社会主义思想学习宣传贯彻不断引向深入。把握精神文明建设的时代特征和发展规律，贯通推进文明培育、文明实践、文明创建。统筹推进城乡精神文明建设，提高文明城市创建质效，推动文明乡风建设。发挥先进典型示范引领作用，加强英模人物学习宣传，在全社会形成向上向善的精神风貌。推动文化繁荣发展，丰富群众文化生活，为精神文明建设提供深厚滋养。要把加强党的领导贯穿精神文明建设工作各方面全过程，把党中央决策部署不折不扣落到实处。</w:t>
      </w:r>
    </w:p>
    <w:p w14:paraId="16D05A55">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李书磊主持大会。谌贻琴宣读表彰决定。</w:t>
      </w:r>
    </w:p>
    <w:p w14:paraId="3D46A99D">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大会为受表彰代表颁奖。第七届全国文明城市、文明村镇、文明单位代表，第三届全国文明家庭、文明校园代表，第九届全国道德模范代表分别在大会上发言。</w:t>
      </w:r>
    </w:p>
    <w:p w14:paraId="4796C362">
      <w:pPr>
        <w:widowControl/>
        <w:jc w:val="lef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br w:type="page"/>
      </w:r>
    </w:p>
    <w:p w14:paraId="7E726758">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附件4</w:t>
      </w:r>
    </w:p>
    <w:p w14:paraId="26862CF4">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习近平致复旦大学建校120周年的贺信</w:t>
      </w:r>
    </w:p>
    <w:p w14:paraId="37D39B5B">
      <w:pPr>
        <w:spacing w:line="500" w:lineRule="exact"/>
        <w:rPr>
          <w:rFonts w:ascii="Times New Roman" w:hAnsi="Times New Roman" w:eastAsia="仿宋_GB2312" w:cs="Times New Roman"/>
          <w:sz w:val="28"/>
          <w:szCs w:val="28"/>
        </w:rPr>
      </w:pPr>
    </w:p>
    <w:p w14:paraId="30023F8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值此复旦大学建校120周年之际，我向全体师生员工和广大校友致以热烈的祝贺！</w:t>
      </w:r>
    </w:p>
    <w:p w14:paraId="236E52E2">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120年来，复旦大学与时代同步伐，形成了光荣的爱国传统和优良的校风，培养了大批优秀人才，产出了许多原创性成果，在国家建设和民族进步中发挥了积极作用。</w:t>
      </w:r>
    </w:p>
    <w:p w14:paraId="5FB081F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新起点上，希望复旦大学坚持不懈用新时代中国特色社会主义思想铸魂育人，深化教育科研改革，推动科技自主创新和人才自主培养良性互动，推动哲学社会科学知识创新、理论创新、方法创新，不断提升服务国家重大战略和区域经济社会发展能力，为以中国式现代化全面推进强国建设、民族复兴伟业不断作出新贡献。</w:t>
      </w:r>
    </w:p>
    <w:p w14:paraId="0E22094D">
      <w:pPr>
        <w:spacing w:line="500" w:lineRule="exact"/>
        <w:rPr>
          <w:rFonts w:ascii="Times New Roman" w:hAnsi="Times New Roman" w:eastAsia="仿宋_GB2312" w:cs="Times New Roman"/>
          <w:sz w:val="28"/>
          <w:szCs w:val="28"/>
        </w:rPr>
      </w:pPr>
    </w:p>
    <w:p w14:paraId="550011E4">
      <w:pPr>
        <w:spacing w:line="500" w:lineRule="exact"/>
        <w:rPr>
          <w:rFonts w:ascii="Times New Roman" w:hAnsi="Times New Roman" w:eastAsia="仿宋_GB2312" w:cs="Times New Roman"/>
          <w:sz w:val="28"/>
          <w:szCs w:val="28"/>
        </w:rPr>
      </w:pPr>
    </w:p>
    <w:p w14:paraId="5C1CE64C">
      <w:pPr>
        <w:spacing w:line="500" w:lineRule="exact"/>
        <w:ind w:right="840" w:rightChars="400"/>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习近平</w:t>
      </w:r>
    </w:p>
    <w:p w14:paraId="0EAFBD95">
      <w:pPr>
        <w:spacing w:line="500" w:lineRule="exact"/>
        <w:rPr>
          <w:rFonts w:ascii="Times New Roman" w:hAnsi="Times New Roman" w:eastAsia="楷体" w:cs="Times New Roman"/>
          <w:sz w:val="28"/>
          <w:szCs w:val="28"/>
        </w:rPr>
      </w:pPr>
      <w:r>
        <w:rPr>
          <w:rFonts w:ascii="Times New Roman" w:hAnsi="Times New Roman" w:eastAsia="仿宋_GB2312" w:cs="Times New Roman"/>
          <w:sz w:val="28"/>
          <w:szCs w:val="28"/>
        </w:rPr>
        <w:t>　                                            　2025年5月26日</w:t>
      </w:r>
      <w:r>
        <w:rPr>
          <w:rFonts w:ascii="Times New Roman" w:hAnsi="Times New Roman" w:eastAsia="楷体" w:cs="Times New Roman"/>
          <w:sz w:val="28"/>
          <w:szCs w:val="28"/>
        </w:rPr>
        <w:t>　　</w:t>
      </w:r>
    </w:p>
    <w:p w14:paraId="290B6986">
      <w:pPr>
        <w:widowControl/>
        <w:jc w:val="left"/>
        <w:rPr>
          <w:rFonts w:ascii="Times New Roman" w:hAnsi="Times New Roman" w:eastAsia="楷体" w:cs="Times New Roman"/>
          <w:sz w:val="28"/>
          <w:szCs w:val="28"/>
        </w:rPr>
      </w:pPr>
      <w:r>
        <w:rPr>
          <w:rFonts w:ascii="Times New Roman" w:hAnsi="Times New Roman" w:eastAsia="楷体" w:cs="Times New Roman"/>
          <w:sz w:val="28"/>
          <w:szCs w:val="28"/>
        </w:rPr>
        <w:br w:type="page"/>
      </w:r>
    </w:p>
    <w:p w14:paraId="2090DCCB">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附件5</w:t>
      </w:r>
    </w:p>
    <w:p w14:paraId="2F6C36B9">
      <w:pPr>
        <w:spacing w:after="156" w:afterLines="50" w:line="500" w:lineRule="exact"/>
        <w:jc w:val="center"/>
        <w:rPr>
          <w:rFonts w:ascii="Times New Roman" w:hAnsi="Times New Roman" w:eastAsia="方正小标宋简体" w:cs="Times New Roman"/>
          <w:bCs/>
          <w:spacing w:val="-4"/>
          <w:sz w:val="36"/>
          <w:szCs w:val="32"/>
        </w:rPr>
      </w:pPr>
      <w:r>
        <w:rPr>
          <w:rFonts w:hint="eastAsia" w:ascii="Times New Roman" w:hAnsi="Times New Roman" w:eastAsia="方正小标宋简体" w:cs="Times New Roman"/>
          <w:bCs/>
          <w:spacing w:val="-4"/>
          <w:sz w:val="36"/>
          <w:szCs w:val="32"/>
        </w:rPr>
        <w:t>关于组织开展</w:t>
      </w:r>
    </w:p>
    <w:p w14:paraId="471312FF">
      <w:pPr>
        <w:spacing w:after="156" w:afterLines="50" w:line="500" w:lineRule="exact"/>
        <w:jc w:val="center"/>
        <w:rPr>
          <w:rFonts w:ascii="Times New Roman" w:hAnsi="Times New Roman" w:eastAsia="方正小标宋简体" w:cs="Times New Roman"/>
          <w:bCs/>
          <w:spacing w:val="-4"/>
          <w:sz w:val="36"/>
          <w:szCs w:val="32"/>
        </w:rPr>
      </w:pPr>
      <w:r>
        <w:rPr>
          <w:rFonts w:hint="eastAsia" w:ascii="Times New Roman" w:hAnsi="Times New Roman" w:eastAsia="方正小标宋简体" w:cs="Times New Roman"/>
          <w:bCs/>
          <w:spacing w:val="-4"/>
          <w:sz w:val="36"/>
          <w:szCs w:val="32"/>
        </w:rPr>
        <w:t>2025年第二季度“反腐倡廉每季要学”的通知</w:t>
      </w:r>
    </w:p>
    <w:p w14:paraId="0A507D46">
      <w:pPr>
        <w:spacing w:line="500" w:lineRule="exact"/>
        <w:rPr>
          <w:rFonts w:ascii="Times New Roman" w:hAnsi="Times New Roman" w:eastAsia="仿宋_GB2312" w:cs="Times New Roman"/>
          <w:sz w:val="28"/>
          <w:szCs w:val="28"/>
        </w:rPr>
      </w:pPr>
    </w:p>
    <w:p w14:paraId="6C858C25">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各院级党组织：</w:t>
      </w:r>
    </w:p>
    <w:p w14:paraId="756BCA4E">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2025年第二季度“反腐倡廉每季要学”内容：</w:t>
      </w:r>
    </w:p>
    <w:p w14:paraId="4A01CDBB">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（一）习近平总书记重要文章《健全全面从严治党体系》（《求是》杂志第4期）（已纳入3月基层党支部理论学习）；</w:t>
      </w:r>
    </w:p>
    <w:p w14:paraId="6F948436">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（二）习近平总书记关于加强党的作风建设重要论述（已纳入基层党支部理论学习）</w:t>
      </w:r>
    </w:p>
    <w:p w14:paraId="7CFB4E59">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（三）《中共南京航空航天大学委员会关于开展深入贯彻中央八项规定精神学习教育的实施方案》、学校深入贯彻中央八项规定精神学习教育参考资料第1期；</w:t>
      </w:r>
    </w:p>
    <w:p w14:paraId="6A286287">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（四）按照推进党纪学习教育常态化长效化要求，第二季度重点学习“分则”第六章、第七章部分；</w:t>
      </w:r>
    </w:p>
    <w:p w14:paraId="60F5B2CF">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（五）李强总理在国务院第三次廉政工作会议上的重要讲话（中层领导人员必学）。</w:t>
      </w:r>
    </w:p>
    <w:p w14:paraId="6AC74BB6">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请结合实际，采用多种方式完成学习任务。相关材料自行留档，学习情况将作为年度全面从严治党考核检查内容。</w:t>
      </w:r>
    </w:p>
    <w:p w14:paraId="148A1D52">
      <w:pPr>
        <w:spacing w:line="500" w:lineRule="exact"/>
        <w:rPr>
          <w:rFonts w:ascii="Times New Roman" w:hAnsi="Times New Roman" w:eastAsia="仿宋_GB2312" w:cs="Times New Roman"/>
          <w:sz w:val="28"/>
          <w:szCs w:val="28"/>
        </w:rPr>
      </w:pPr>
    </w:p>
    <w:p w14:paraId="752C549F">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w:t>
      </w:r>
    </w:p>
    <w:p w14:paraId="1989511D">
      <w:pPr>
        <w:widowControl/>
        <w:jc w:val="left"/>
        <w:rPr>
          <w:rFonts w:ascii="Times New Roman" w:hAnsi="Times New Roman" w:eastAsia="楷体" w:cs="Times New Roman"/>
          <w:sz w:val="28"/>
          <w:szCs w:val="28"/>
        </w:rPr>
      </w:pPr>
    </w:p>
    <w:p w14:paraId="27824994">
      <w:pPr>
        <w:widowControl/>
        <w:jc w:val="left"/>
        <w:rPr>
          <w:rFonts w:ascii="Times New Roman" w:hAnsi="Times New Roman" w:eastAsia="楷体" w:cs="Times New Roman"/>
          <w:sz w:val="28"/>
          <w:szCs w:val="28"/>
        </w:rPr>
      </w:pPr>
    </w:p>
    <w:sectPr>
      <w:pgSz w:w="11906" w:h="16838"/>
      <w:pgMar w:top="1440" w:right="1418" w:bottom="1440" w:left="141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14:paraId="3BC0F49B">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14:paraId="4E1CF94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D73E3"/>
    <w:multiLevelType w:val="multilevel"/>
    <w:tmpl w:val="15DD73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54925"/>
    <w:rsid w:val="0025594C"/>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0C24"/>
    <w:rsid w:val="00574B28"/>
    <w:rsid w:val="00595912"/>
    <w:rsid w:val="005C0102"/>
    <w:rsid w:val="005E7ED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27F1"/>
    <w:rsid w:val="009E454A"/>
    <w:rsid w:val="009F3060"/>
    <w:rsid w:val="00A0008C"/>
    <w:rsid w:val="00A07D45"/>
    <w:rsid w:val="00A15108"/>
    <w:rsid w:val="00A26F20"/>
    <w:rsid w:val="00A31193"/>
    <w:rsid w:val="00A60544"/>
    <w:rsid w:val="00A65682"/>
    <w:rsid w:val="00A71455"/>
    <w:rsid w:val="00A9680F"/>
    <w:rsid w:val="00AB3BE2"/>
    <w:rsid w:val="00AB6235"/>
    <w:rsid w:val="00AC2C56"/>
    <w:rsid w:val="00AC2D2F"/>
    <w:rsid w:val="00AC34A2"/>
    <w:rsid w:val="00AC48F0"/>
    <w:rsid w:val="00AE5C33"/>
    <w:rsid w:val="00AF340B"/>
    <w:rsid w:val="00AF42C7"/>
    <w:rsid w:val="00BA59B5"/>
    <w:rsid w:val="00BB3373"/>
    <w:rsid w:val="00BB4A58"/>
    <w:rsid w:val="00BC68DF"/>
    <w:rsid w:val="00BC6CD4"/>
    <w:rsid w:val="00C167EC"/>
    <w:rsid w:val="00C219E6"/>
    <w:rsid w:val="00C271AD"/>
    <w:rsid w:val="00C3278E"/>
    <w:rsid w:val="00C4080F"/>
    <w:rsid w:val="00C90155"/>
    <w:rsid w:val="00CA283C"/>
    <w:rsid w:val="00CB7B77"/>
    <w:rsid w:val="00CE2BFC"/>
    <w:rsid w:val="00D0517B"/>
    <w:rsid w:val="00D0605E"/>
    <w:rsid w:val="00D309CE"/>
    <w:rsid w:val="00D321BE"/>
    <w:rsid w:val="00D329F5"/>
    <w:rsid w:val="00D5205F"/>
    <w:rsid w:val="00D62397"/>
    <w:rsid w:val="00D72CBA"/>
    <w:rsid w:val="00D92FC8"/>
    <w:rsid w:val="00DC23E8"/>
    <w:rsid w:val="00DC4791"/>
    <w:rsid w:val="00DD07B5"/>
    <w:rsid w:val="00DD1CCA"/>
    <w:rsid w:val="00DD3A22"/>
    <w:rsid w:val="00E0438F"/>
    <w:rsid w:val="00E049D0"/>
    <w:rsid w:val="00E054E7"/>
    <w:rsid w:val="00E561DD"/>
    <w:rsid w:val="00E6542C"/>
    <w:rsid w:val="00E7451C"/>
    <w:rsid w:val="00E7611A"/>
    <w:rsid w:val="00E76B7F"/>
    <w:rsid w:val="00EA53EE"/>
    <w:rsid w:val="00EA742A"/>
    <w:rsid w:val="00EB0525"/>
    <w:rsid w:val="00EE5FE6"/>
    <w:rsid w:val="00F00467"/>
    <w:rsid w:val="00F04690"/>
    <w:rsid w:val="00F322CE"/>
    <w:rsid w:val="00FA7D30"/>
    <w:rsid w:val="00FC2876"/>
    <w:rsid w:val="00FC48B6"/>
    <w:rsid w:val="00FE74CE"/>
    <w:rsid w:val="45BD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4"/>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5"/>
    <w:semiHidden/>
    <w:uiPriority w:val="99"/>
  </w:style>
  <w:style w:type="paragraph" w:styleId="15">
    <w:name w:val="List Paragraph"/>
    <w:basedOn w:val="1"/>
    <w:qFormat/>
    <w:uiPriority w:val="34"/>
    <w:pPr>
      <w:ind w:firstLine="420" w:firstLineChars="200"/>
    </w:pPr>
  </w:style>
  <w:style w:type="character" w:customStyle="1" w:styleId="16">
    <w:name w:val="标题 2 字符"/>
    <w:basedOn w:val="10"/>
    <w:link w:val="3"/>
    <w:qFormat/>
    <w:uiPriority w:val="9"/>
    <w:rPr>
      <w:rFonts w:ascii="宋体" w:hAnsi="宋体" w:eastAsia="宋体" w:cs="宋体"/>
      <w:b/>
      <w:bCs/>
      <w:kern w:val="0"/>
      <w:sz w:val="36"/>
      <w:szCs w:val="36"/>
    </w:rPr>
  </w:style>
  <w:style w:type="character" w:customStyle="1" w:styleId="17">
    <w:name w:val="标题 1 字符"/>
    <w:basedOn w:val="10"/>
    <w:link w:val="2"/>
    <w:qFormat/>
    <w:uiPriority w:val="9"/>
    <w:rPr>
      <w:b/>
      <w:bCs/>
      <w:kern w:val="44"/>
      <w:sz w:val="44"/>
      <w:szCs w:val="44"/>
    </w:rPr>
  </w:style>
  <w:style w:type="character" w:customStyle="1" w:styleId="18">
    <w:name w:val="标题 3 字符"/>
    <w:basedOn w:val="10"/>
    <w:link w:val="4"/>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59AE-99F2-43C9-8B3C-ABDDE209542B}">
  <ds:schemaRefs/>
</ds:datastoreItem>
</file>

<file path=docProps/app.xml><?xml version="1.0" encoding="utf-8"?>
<Properties xmlns="http://schemas.openxmlformats.org/officeDocument/2006/extended-properties" xmlns:vt="http://schemas.openxmlformats.org/officeDocument/2006/docPropsVTypes">
  <Template>Normal</Template>
  <Pages>26</Pages>
  <Words>14946</Words>
  <Characters>15094</Characters>
  <Lines>109</Lines>
  <Paragraphs>30</Paragraphs>
  <TotalTime>3</TotalTime>
  <ScaleCrop>false</ScaleCrop>
  <LinksUpToDate>false</LinksUpToDate>
  <CharactersWithSpaces>15269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2025-06-05T06:51:00Z</dcterms:created>
  <dc:creator>Administrator</dc:creator>
  <cp:lastModifiedBy>斗志</cp:lastModifiedBy>
  <dcterms:modified xsi:type="dcterms:W3CDTF">2025-06-10T08:11:16Z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eyJoZGlkIjoiZmU3YmQ1MGJkMTgzMGFhYjJjNDkzYmUyNDc0OTNhYzEiLCJ1c2VySWQiOiIzMTMyOTIyMDIifQ==</vt:lpwstr>
  </property>
  <property fmtid="{D5CDD505-2E9C-101B-9397-08002B2CF9AE}" pid="3" name="KSOProductBuildVer">
    <vt:lpwstr>2052-12.1.0.19302</vt:lpwstr>
  </property>
  <property fmtid="{D5CDD505-2E9C-101B-9397-08002B2CF9AE}" pid="4" name="ICV">
    <vt:lpwstr>BD3D4B62D79D4C068F474F764096F9CB_12</vt:lpwstr>
  </property>
</Properties>
</file>